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1254" w:rsidRPr="00F97EF2" w:rsidRDefault="009A3C5D" w:rsidP="009A3C5D">
      <w:pPr>
        <w:pStyle w:val="Heading1"/>
        <w:ind w:left="2160"/>
        <w:rPr>
          <w:lang w:val="es-ES"/>
        </w:rPr>
      </w:pPr>
      <w:r w:rsidRPr="00F97EF2">
        <w:rPr>
          <w:lang w:val="es-ES"/>
        </w:rPr>
        <w:t xml:space="preserve">   </w:t>
      </w:r>
    </w:p>
    <w:p w:rsidR="007032DF" w:rsidRPr="00F97EF2" w:rsidRDefault="009A3C5D" w:rsidP="00421254">
      <w:pPr>
        <w:pStyle w:val="Heading1"/>
        <w:ind w:left="2160" w:firstLine="720"/>
        <w:rPr>
          <w:rFonts w:ascii="Avenir Book" w:hAnsi="Avenir Book"/>
          <w:color w:val="7F7F7F" w:themeColor="text1" w:themeTint="80"/>
          <w:sz w:val="20"/>
          <w:lang w:val="es-ES"/>
        </w:rPr>
      </w:pPr>
      <w:r w:rsidRPr="00F97EF2">
        <w:rPr>
          <w:lang w:val="es-ES"/>
        </w:rPr>
        <w:t xml:space="preserve"> </w:t>
      </w:r>
      <w:r w:rsidR="00C50D49" w:rsidRPr="00F97EF2">
        <w:rPr>
          <w:rFonts w:ascii="Avenir Book" w:hAnsi="Avenir Book"/>
          <w:color w:val="7F7F7F" w:themeColor="text1" w:themeTint="80"/>
          <w:sz w:val="20"/>
          <w:lang w:val="es-ES"/>
        </w:rPr>
        <w:t xml:space="preserve">ELY GUERRA, </w:t>
      </w:r>
      <w:r w:rsidRPr="00F97EF2">
        <w:rPr>
          <w:rFonts w:ascii="Avenir Book" w:hAnsi="Avenir Book"/>
          <w:color w:val="7F7F7F" w:themeColor="text1" w:themeTint="80"/>
          <w:sz w:val="20"/>
          <w:lang w:val="es-ES"/>
        </w:rPr>
        <w:t xml:space="preserve">ZION </w:t>
      </w:r>
      <w:r w:rsidR="00C50D49" w:rsidRPr="00F97EF2">
        <w:rPr>
          <w:rFonts w:ascii="Avenir Book" w:hAnsi="Avenir Book"/>
          <w:color w:val="7F7F7F" w:themeColor="text1" w:themeTint="80"/>
          <w:sz w:val="20"/>
          <w:lang w:val="es-ES"/>
        </w:rPr>
        <w:t>2019</w:t>
      </w:r>
    </w:p>
    <w:p w:rsidR="007E7C4E" w:rsidRPr="00F97EF2" w:rsidRDefault="007E7C4E" w:rsidP="00F34BAD">
      <w:pPr>
        <w:widowControl w:val="0"/>
        <w:autoSpaceDE w:val="0"/>
        <w:autoSpaceDN w:val="0"/>
        <w:adjustRightInd w:val="0"/>
        <w:spacing w:after="0"/>
        <w:contextualSpacing/>
        <w:rPr>
          <w:rFonts w:ascii="Avenir Book" w:hAnsi="Avenir Book" w:cs="Times New Roman"/>
          <w:color w:val="7F7F7F" w:themeColor="text1" w:themeTint="80"/>
          <w:sz w:val="20"/>
          <w:szCs w:val="32"/>
          <w:lang w:val="es-ES"/>
        </w:rPr>
      </w:pPr>
    </w:p>
    <w:p w:rsidR="00E2774E" w:rsidRPr="00F97EF2" w:rsidRDefault="00E2774E" w:rsidP="00E2774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venir Book" w:hAnsi="Avenir Book" w:cs="Times New Roman"/>
          <w:color w:val="7F7F7F" w:themeColor="text1" w:themeTint="80"/>
          <w:sz w:val="20"/>
          <w:szCs w:val="32"/>
          <w:lang w:val="es-ES"/>
        </w:rPr>
      </w:pPr>
    </w:p>
    <w:p w:rsidR="00840DBB" w:rsidRDefault="00C50D49" w:rsidP="00F34BAD">
      <w:pPr>
        <w:contextualSpacing/>
        <w:jc w:val="both"/>
        <w:rPr>
          <w:rFonts w:ascii="Avenir Book" w:hAnsi="Avenir Book" w:cs="Verdana"/>
          <w:color w:val="7F7F7F" w:themeColor="text1" w:themeTint="80"/>
          <w:sz w:val="20"/>
          <w:lang w:val="es-ES"/>
        </w:rPr>
      </w:pPr>
      <w:r w:rsidRPr="00F97EF2">
        <w:rPr>
          <w:rFonts w:ascii="Avenir Book" w:hAnsi="Avenir Book"/>
          <w:b/>
          <w:color w:val="7F7F7F" w:themeColor="text1" w:themeTint="80"/>
          <w:sz w:val="20"/>
          <w:lang w:val="es-ES"/>
        </w:rPr>
        <w:t>CDMX. Invierno 2019</w:t>
      </w:r>
      <w:r w:rsidR="007032DF" w:rsidRPr="00F97EF2">
        <w:rPr>
          <w:rFonts w:ascii="Avenir Book" w:hAnsi="Avenir Book"/>
          <w:b/>
          <w:color w:val="7F7F7F" w:themeColor="text1" w:themeTint="80"/>
          <w:sz w:val="20"/>
          <w:lang w:val="es-ES"/>
        </w:rPr>
        <w:t>.</w:t>
      </w:r>
      <w:r w:rsidR="007032DF" w:rsidRPr="00F97EF2">
        <w:rPr>
          <w:rFonts w:ascii="Avenir Book" w:hAnsi="Avenir Book"/>
          <w:color w:val="7F7F7F" w:themeColor="text1" w:themeTint="80"/>
          <w:sz w:val="20"/>
          <w:lang w:val="es-ES"/>
        </w:rPr>
        <w:t xml:space="preserve"> </w:t>
      </w:r>
      <w:r w:rsidR="007032DF" w:rsidRPr="00F97EF2">
        <w:rPr>
          <w:rFonts w:ascii="Avenir Book" w:hAnsi="Avenir Book" w:cs="Verdana"/>
          <w:b/>
          <w:bCs/>
          <w:color w:val="7F7F7F" w:themeColor="text1" w:themeTint="80"/>
          <w:sz w:val="20"/>
          <w:lang w:val="es-ES"/>
        </w:rPr>
        <w:t xml:space="preserve">Ely Guerra.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 Cantante, músico y compositora mexicana </w:t>
      </w:r>
      <w:r w:rsidR="001B629E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con una carrera de </w:t>
      </w:r>
      <w:r w:rsidR="005C6FA4">
        <w:rPr>
          <w:rFonts w:ascii="Avenir Book" w:hAnsi="Avenir Book" w:cs="Verdana"/>
          <w:color w:val="7F7F7F" w:themeColor="text1" w:themeTint="80"/>
          <w:sz w:val="20"/>
          <w:lang w:val="es-ES"/>
        </w:rPr>
        <w:t>veinticuatro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años</w:t>
      </w:r>
      <w:r w:rsidR="00DC0EF8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, </w:t>
      </w:r>
      <w:r w:rsidR="005C6FA4">
        <w:rPr>
          <w:rFonts w:ascii="Avenir Book" w:hAnsi="Avenir Book" w:cs="Verdana"/>
          <w:color w:val="7F7F7F" w:themeColor="text1" w:themeTint="80"/>
          <w:sz w:val="20"/>
          <w:lang w:val="es-ES"/>
        </w:rPr>
        <w:t>ocho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álbum</w:t>
      </w:r>
      <w:r w:rsidR="00F97EF2">
        <w:rPr>
          <w:rFonts w:ascii="Avenir Book" w:hAnsi="Avenir Book" w:cs="Verdana"/>
          <w:color w:val="7F7F7F" w:themeColor="text1" w:themeTint="80"/>
          <w:sz w:val="20"/>
          <w:lang w:val="es-ES"/>
        </w:rPr>
        <w:t>e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s</w:t>
      </w:r>
      <w:r w:rsidR="00547406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, un EP acústico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y un videograma musical</w:t>
      </w:r>
      <w:r w:rsidR="00F97EF2">
        <w:rPr>
          <w:rFonts w:ascii="Avenir Book" w:hAnsi="Avenir Book" w:cs="Verdana"/>
          <w:color w:val="7F7F7F" w:themeColor="text1" w:themeTint="80"/>
          <w:sz w:val="20"/>
          <w:lang w:val="es-ES"/>
        </w:rPr>
        <w:t>, todos</w:t>
      </w:r>
      <w:r w:rsidR="001B629E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editados internacionalmente</w:t>
      </w:r>
      <w:r w:rsidR="00F97EF2">
        <w:rPr>
          <w:rFonts w:ascii="Avenir Book" w:hAnsi="Avenir Book" w:cs="Verdana"/>
          <w:color w:val="7F7F7F" w:themeColor="text1" w:themeTint="80"/>
          <w:sz w:val="20"/>
          <w:lang w:val="es-ES"/>
        </w:rPr>
        <w:t>.</w:t>
      </w:r>
      <w:r w:rsidR="001B629E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F97EF2">
        <w:rPr>
          <w:rFonts w:ascii="Avenir Book" w:hAnsi="Avenir Book" w:cs="Verdana"/>
          <w:color w:val="7F7F7F" w:themeColor="text1" w:themeTint="80"/>
          <w:sz w:val="20"/>
          <w:lang w:val="es-ES"/>
        </w:rPr>
        <w:t>A</w:t>
      </w:r>
      <w:r w:rsidR="001A26BC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creedora </w:t>
      </w:r>
      <w:r w:rsidR="0053549C">
        <w:rPr>
          <w:rFonts w:ascii="Avenir Book" w:hAnsi="Avenir Book" w:cs="Verdana"/>
          <w:color w:val="7F7F7F" w:themeColor="text1" w:themeTint="80"/>
          <w:sz w:val="20"/>
          <w:lang w:val="es-ES"/>
        </w:rPr>
        <w:t>a</w:t>
      </w:r>
      <w:r w:rsidR="001A26BC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5C6FA4">
        <w:rPr>
          <w:rFonts w:ascii="Avenir Book" w:hAnsi="Avenir Book" w:cs="Verdana"/>
          <w:color w:val="7F7F7F" w:themeColor="text1" w:themeTint="80"/>
          <w:sz w:val="20"/>
          <w:lang w:val="es-ES"/>
        </w:rPr>
        <w:t>tres</w:t>
      </w:r>
      <w:r w:rsidR="001A26BC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1A26BC" w:rsidRPr="0053549C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nominaciones </w:t>
      </w:r>
      <w:r w:rsidR="001A26BC" w:rsidRPr="0053549C">
        <w:rPr>
          <w:rFonts w:ascii="Avenir Book" w:hAnsi="Avenir Book" w:cs="Verdana"/>
          <w:color w:val="7F7F7F" w:themeColor="text1" w:themeTint="80"/>
          <w:sz w:val="20"/>
          <w:lang w:val="es-ES"/>
        </w:rPr>
        <w:t>y</w:t>
      </w:r>
      <w:r w:rsidR="001A26BC" w:rsidRPr="0053549C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ganadora</w:t>
      </w:r>
      <w:r w:rsidR="001A26BC" w:rsidRPr="0053549C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de un </w:t>
      </w:r>
      <w:r w:rsidR="001A26BC" w:rsidRPr="0053549C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Grammy Latino</w:t>
      </w:r>
      <w:r w:rsidR="00A06533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, la </w:t>
      </w:r>
      <w:r w:rsidR="00CA197A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músico</w:t>
      </w:r>
      <w:r w:rsidR="0020746C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CA197A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independiente</w:t>
      </w:r>
      <w:r w:rsidR="00A06533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 construye el camino de su propuesta</w:t>
      </w:r>
      <w:r w:rsidR="00CA197A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 </w:t>
      </w:r>
      <w:r w:rsidR="001B629E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desde su empre</w:t>
      </w:r>
      <w:r w:rsidR="00F97EF2">
        <w:rPr>
          <w:rFonts w:ascii="Avenir Book" w:hAnsi="Avenir Book" w:cs="Verdana"/>
          <w:color w:val="7F7F7F" w:themeColor="text1" w:themeTint="80"/>
          <w:sz w:val="20"/>
          <w:lang w:val="es-ES"/>
        </w:rPr>
        <w:t>s</w:t>
      </w:r>
      <w:r w:rsidR="001B629E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a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Homey Company</w:t>
      </w:r>
      <w:r w:rsidR="003177B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. </w:t>
      </w:r>
    </w:p>
    <w:p w:rsidR="00840DBB" w:rsidRDefault="00840DBB" w:rsidP="00F34BAD">
      <w:pPr>
        <w:contextualSpacing/>
        <w:jc w:val="both"/>
        <w:rPr>
          <w:rFonts w:ascii="Avenir Book" w:hAnsi="Avenir Book" w:cs="Verdana"/>
          <w:b/>
          <w:color w:val="7F7F7F" w:themeColor="text1" w:themeTint="80"/>
          <w:sz w:val="20"/>
          <w:lang w:val="es-ES"/>
        </w:rPr>
      </w:pPr>
      <w:r>
        <w:rPr>
          <w:rFonts w:ascii="Avenir Book" w:hAnsi="Avenir Book" w:cs="Verdana"/>
          <w:color w:val="7F7F7F" w:themeColor="text1" w:themeTint="80"/>
          <w:sz w:val="20"/>
          <w:lang w:val="es-ES"/>
        </w:rPr>
        <w:tab/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Ely se ha presentado con su música</w:t>
      </w:r>
      <w:r w:rsidR="00DC0EF8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en toda la República </w:t>
      </w:r>
      <w:r w:rsidR="0070535A">
        <w:rPr>
          <w:rFonts w:ascii="Avenir Book" w:hAnsi="Avenir Book" w:cs="Verdana"/>
          <w:color w:val="7F7F7F" w:themeColor="text1" w:themeTint="80"/>
          <w:sz w:val="20"/>
          <w:lang w:val="es-ES"/>
        </w:rPr>
        <w:t>m</w:t>
      </w:r>
      <w:r w:rsidR="00DC0EF8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exicana, divers</w:t>
      </w:r>
      <w:r w:rsidR="00F97EF2">
        <w:rPr>
          <w:rFonts w:ascii="Avenir Book" w:hAnsi="Avenir Book" w:cs="Verdana"/>
          <w:color w:val="7F7F7F" w:themeColor="text1" w:themeTint="80"/>
          <w:sz w:val="20"/>
          <w:lang w:val="es-ES"/>
        </w:rPr>
        <w:t>a</w:t>
      </w:r>
      <w:r w:rsidR="00DC0EF8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s ciudades de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Europa, Estados Unidos, Cuba, </w:t>
      </w:r>
      <w:r w:rsidR="007032DF" w:rsidRPr="00AE265C">
        <w:rPr>
          <w:rFonts w:ascii="Avenir Book" w:hAnsi="Avenir Book" w:cs="Verdana"/>
          <w:color w:val="7F7F7F" w:themeColor="text1" w:themeTint="80"/>
          <w:sz w:val="20"/>
          <w:lang w:val="es-ES"/>
        </w:rPr>
        <w:t>Centro y Su</w:t>
      </w:r>
      <w:r w:rsidR="001A26BC" w:rsidRPr="00AE265C">
        <w:rPr>
          <w:rFonts w:ascii="Avenir Book" w:hAnsi="Avenir Book" w:cs="Verdana"/>
          <w:color w:val="7F7F7F" w:themeColor="text1" w:themeTint="80"/>
          <w:sz w:val="20"/>
          <w:lang w:val="es-ES"/>
        </w:rPr>
        <w:t>damérica.</w:t>
      </w:r>
      <w:r w:rsidR="001A26BC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H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a sido invitada </w:t>
      </w:r>
      <w:r w:rsidR="005F3CD3">
        <w:rPr>
          <w:rFonts w:ascii="Avenir Book" w:hAnsi="Avenir Book" w:cs="Verdana"/>
          <w:color w:val="7F7F7F" w:themeColor="text1" w:themeTint="80"/>
          <w:sz w:val="20"/>
          <w:lang w:val="es-ES"/>
        </w:rPr>
        <w:t>a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colaborar en más </w:t>
      </w:r>
      <w:r w:rsidR="001A26BC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de </w:t>
      </w:r>
      <w:r w:rsidR="009E5712">
        <w:rPr>
          <w:rFonts w:ascii="Avenir Book" w:hAnsi="Avenir Book" w:cs="Verdana"/>
          <w:color w:val="7F7F7F" w:themeColor="text1" w:themeTint="80"/>
          <w:sz w:val="20"/>
          <w:lang w:val="es-ES"/>
        </w:rPr>
        <w:t>cuarenta</w:t>
      </w:r>
      <w:r w:rsidR="001A26BC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producciones fonográficas</w:t>
      </w:r>
      <w:r w:rsidR="000B3489">
        <w:rPr>
          <w:rFonts w:ascii="Avenir Book" w:hAnsi="Avenir Book" w:cs="Verdana"/>
          <w:color w:val="7F7F7F" w:themeColor="text1" w:themeTint="80"/>
          <w:sz w:val="20"/>
          <w:lang w:val="es-ES"/>
        </w:rPr>
        <w:t>;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7032DF" w:rsidRPr="00A96AA1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Control Machete</w:t>
      </w:r>
      <w:r w:rsidR="007032DF" w:rsidRPr="00A96AA1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, </w:t>
      </w:r>
      <w:r w:rsidR="007032DF" w:rsidRPr="00A96AA1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Minus the Bear</w:t>
      </w:r>
      <w:r w:rsidR="007032DF" w:rsidRPr="00A96AA1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, </w:t>
      </w:r>
      <w:r w:rsidR="001A26BC" w:rsidRPr="009625E9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La Ley</w:t>
      </w:r>
      <w:r w:rsidR="001A26BC" w:rsidRPr="00A96AA1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, </w:t>
      </w:r>
      <w:r w:rsidR="007032DF" w:rsidRPr="009625E9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Celso Piña</w:t>
      </w:r>
      <w:r w:rsidR="007032DF" w:rsidRPr="00A96AA1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, </w:t>
      </w:r>
      <w:r w:rsidR="007032DF" w:rsidRPr="009625E9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Sussie 4</w:t>
      </w:r>
      <w:r w:rsidR="007032DF" w:rsidRPr="00A96AA1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, </w:t>
      </w:r>
      <w:r w:rsidR="001A26BC" w:rsidRPr="00A96AA1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Frank Quintero</w:t>
      </w:r>
      <w:r w:rsidR="001A26BC" w:rsidRPr="00A96AA1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, </w:t>
      </w:r>
      <w:r w:rsidR="008B30E7" w:rsidRPr="009625E9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Felipe Pérez Santiago</w:t>
      </w:r>
      <w:r w:rsidR="009625E9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 y</w:t>
      </w:r>
      <w:r w:rsidR="008B30E7" w:rsidRPr="00A96AA1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 </w:t>
      </w:r>
      <w:r w:rsidR="001A26BC" w:rsidRPr="009625E9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Carla Morrison</w:t>
      </w:r>
      <w:r w:rsidR="001A26BC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son algunos de</w:t>
      </w:r>
      <w:r w:rsidR="003177B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sus colegas anfitriones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. </w:t>
      </w:r>
      <w:r w:rsidR="00417D72">
        <w:rPr>
          <w:rFonts w:ascii="Avenir Book" w:hAnsi="Avenir Book" w:cs="Verdana"/>
          <w:color w:val="7F7F7F" w:themeColor="text1" w:themeTint="80"/>
          <w:sz w:val="20"/>
          <w:lang w:val="es-ES"/>
        </w:rPr>
        <w:t>H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a compartido</w:t>
      </w:r>
      <w:r w:rsidR="00F34BAD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su voz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F34BAD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con </w:t>
      </w:r>
      <w:r w:rsidR="00472A45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creativos músicos, cantantes, actrices</w:t>
      </w:r>
      <w:r w:rsidR="00F34BAD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, actores</w:t>
      </w:r>
      <w:r w:rsidR="00472A45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y </w:t>
      </w:r>
      <w:r w:rsidR="003177B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literatos</w:t>
      </w:r>
      <w:r w:rsidR="00F97EF2">
        <w:rPr>
          <w:rFonts w:ascii="Avenir Book" w:hAnsi="Avenir Book" w:cs="Verdana"/>
          <w:color w:val="7F7F7F" w:themeColor="text1" w:themeTint="80"/>
          <w:sz w:val="20"/>
          <w:lang w:val="es-ES"/>
        </w:rPr>
        <w:t>,</w:t>
      </w:r>
      <w:r w:rsidR="00F34BAD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integrándose </w:t>
      </w:r>
      <w:r>
        <w:rPr>
          <w:rFonts w:ascii="Avenir Book" w:hAnsi="Avenir Book" w:cs="Verdana"/>
          <w:color w:val="7F7F7F" w:themeColor="text1" w:themeTint="80"/>
          <w:sz w:val="20"/>
          <w:lang w:val="es-ES"/>
        </w:rPr>
        <w:t>a</w:t>
      </w:r>
      <w:r w:rsidR="00F34BAD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sus proyectos</w:t>
      </w:r>
      <w:r w:rsidR="00D90848">
        <w:rPr>
          <w:rFonts w:ascii="Avenir Book" w:hAnsi="Avenir Book" w:cs="Verdana"/>
          <w:color w:val="7F7F7F" w:themeColor="text1" w:themeTint="80"/>
          <w:sz w:val="20"/>
          <w:lang w:val="es-ES"/>
        </w:rPr>
        <w:t>:</w:t>
      </w:r>
      <w:r w:rsidR="003177B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j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unto a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Sting</w:t>
      </w:r>
      <w:r w:rsidR="00631B3B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en apoyo a la educación; </w:t>
      </w:r>
      <w:r w:rsidR="00472A45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junto a </w:t>
      </w:r>
      <w:r w:rsidR="00472A45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Pilar del Río</w:t>
      </w:r>
      <w:r w:rsidR="00472A45" w:rsidRPr="002B020B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,</w:t>
      </w:r>
      <w:r w:rsidR="00472A45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Lydia Cacho</w:t>
      </w:r>
      <w:r w:rsidR="00472A45" w:rsidRPr="002B020B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, </w:t>
      </w:r>
      <w:r w:rsidR="00472A45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Ofelia Medina</w:t>
      </w:r>
      <w:r w:rsidR="00472A45" w:rsidRPr="002B020B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,</w:t>
      </w:r>
      <w:r w:rsidR="00472A45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Lourdes Ambriz</w:t>
      </w:r>
      <w:r w:rsidR="00472A45" w:rsidRPr="002B020B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,</w:t>
      </w:r>
      <w:r w:rsidR="00472A45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Irene Azuela</w:t>
      </w:r>
      <w:r w:rsidR="002B020B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 y</w:t>
      </w:r>
      <w:r w:rsidR="00472A45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Clarissa Malherios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en el Homenaje a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José Saramago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“Voces de mujer en la obra de Saramago”</w:t>
      </w:r>
      <w:r w:rsidR="00472A45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, dirigida por </w:t>
      </w:r>
      <w:r w:rsidR="00472A45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Antonio Castro</w:t>
      </w:r>
      <w:r w:rsidR="00DC0EF8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; </w:t>
      </w:r>
      <w:r w:rsidR="00F34BAD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junto a </w:t>
      </w:r>
      <w:r w:rsidR="00F34BAD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Itari Marta </w:t>
      </w:r>
      <w:r w:rsidR="00F34BAD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y </w:t>
      </w:r>
      <w:r w:rsidR="00F34BAD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Bruno Bichir </w:t>
      </w:r>
      <w:r w:rsidR="00F34BAD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en la lucha contra el desalojo del prestigiado </w:t>
      </w:r>
      <w:r w:rsidR="00550A1E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Foro Shakespeare</w:t>
      </w:r>
      <w:r w:rsidR="00550A1E" w:rsidRPr="00346EDF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;</w:t>
      </w:r>
      <w:r w:rsidR="00550A1E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550A1E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junto a </w:t>
      </w:r>
      <w:r w:rsidR="00550A1E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Rodolfo Naró </w:t>
      </w:r>
      <w:r w:rsidR="00550A1E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en diferentes lecturas</w:t>
      </w:r>
      <w:r w:rsidR="00C41252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de sus poemas y novelas.</w:t>
      </w:r>
      <w:r w:rsidR="00F34BAD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</w:p>
    <w:p w:rsidR="00DD1B63" w:rsidRDefault="00840DBB" w:rsidP="00F34BAD">
      <w:pPr>
        <w:contextualSpacing/>
        <w:jc w:val="both"/>
        <w:rPr>
          <w:rFonts w:ascii="Avenir Book" w:hAnsi="Avenir Book" w:cs="Verdana"/>
          <w:color w:val="7F7F7F" w:themeColor="text1" w:themeTint="80"/>
          <w:sz w:val="20"/>
          <w:lang w:val="es-ES"/>
        </w:rPr>
      </w:pPr>
      <w:r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ab/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Ely ha sido dirigida por la Maestra Directora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Alondra de la Parra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C43CA3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en la interpretación de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canciones tradicionales y contemporáneas mexicanas y</w:t>
      </w:r>
      <w:r w:rsidR="00963B4D">
        <w:rPr>
          <w:rFonts w:ascii="Avenir Book" w:hAnsi="Avenir Book" w:cs="Verdana"/>
          <w:color w:val="7F7F7F" w:themeColor="text1" w:themeTint="80"/>
          <w:sz w:val="20"/>
          <w:lang w:val="es-ES"/>
        </w:rPr>
        <w:t>, con ella,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963B4D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ha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grabado el álbum </w:t>
      </w:r>
      <w:r w:rsidR="007032DF" w:rsidRPr="0051657E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Travieso Carmesí</w:t>
      </w:r>
      <w:r w:rsidR="005F5DF9" w:rsidRPr="005F5DF9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,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5F5DF9">
        <w:rPr>
          <w:rFonts w:ascii="Avenir Book" w:hAnsi="Avenir Book" w:cs="Verdana"/>
          <w:color w:val="7F7F7F" w:themeColor="text1" w:themeTint="80"/>
          <w:sz w:val="20"/>
          <w:lang w:val="es-ES"/>
        </w:rPr>
        <w:t>acompañada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5F5DF9">
        <w:rPr>
          <w:rFonts w:ascii="Avenir Book" w:hAnsi="Avenir Book" w:cs="Verdana"/>
          <w:color w:val="7F7F7F" w:themeColor="text1" w:themeTint="80"/>
          <w:sz w:val="20"/>
          <w:lang w:val="es-ES"/>
        </w:rPr>
        <w:t>de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sus colegas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Natalia Lafourcade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y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Deniss</w:t>
      </w:r>
      <w:r w:rsidR="008B30E7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e Gutiérrez</w:t>
      </w:r>
      <w:r w:rsidR="008B30E7" w:rsidRPr="0053549C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.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Fue también dirigida por el Maestro </w:t>
      </w:r>
      <w:r w:rsidR="0051657E">
        <w:rPr>
          <w:rFonts w:ascii="Avenir Book" w:hAnsi="Avenir Book" w:cs="Verdana"/>
          <w:color w:val="7F7F7F" w:themeColor="text1" w:themeTint="80"/>
          <w:sz w:val="20"/>
          <w:lang w:val="es-ES"/>
        </w:rPr>
        <w:t>D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irector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Enrique Patrón de Rueda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, interpretando los Guapangos </w:t>
      </w:r>
      <w:r w:rsidR="007032DF" w:rsidRPr="00F97EF2">
        <w:rPr>
          <w:rFonts w:ascii="Avenir Book" w:hAnsi="Avenir Book" w:cs="Verdana"/>
          <w:i/>
          <w:color w:val="7F7F7F" w:themeColor="text1" w:themeTint="80"/>
          <w:sz w:val="20"/>
          <w:lang w:val="es-ES"/>
        </w:rPr>
        <w:t xml:space="preserve">El Preso #9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y </w:t>
      </w:r>
      <w:r w:rsidR="007032DF" w:rsidRPr="00F97EF2">
        <w:rPr>
          <w:rFonts w:ascii="Avenir Book" w:hAnsi="Avenir Book" w:cs="Verdana"/>
          <w:i/>
          <w:color w:val="7F7F7F" w:themeColor="text1" w:themeTint="80"/>
          <w:sz w:val="20"/>
          <w:lang w:val="es-ES"/>
        </w:rPr>
        <w:t xml:space="preserve">El Crucifijo de Piedra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con arreglos del Maestro </w:t>
      </w:r>
      <w:r w:rsidR="007066E3">
        <w:rPr>
          <w:rFonts w:ascii="Avenir Book" w:hAnsi="Avenir Book" w:cs="Verdana"/>
          <w:color w:val="7F7F7F" w:themeColor="text1" w:themeTint="80"/>
          <w:sz w:val="20"/>
          <w:lang w:val="es-ES"/>
        </w:rPr>
        <w:t>C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ompositor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Arturo Márquez</w:t>
      </w:r>
      <w:r w:rsidR="007032DF" w:rsidRPr="0053549C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.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Se presentó en el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Carnegie Hall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y en el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Walt Disney Concert Hall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DC51C2">
        <w:rPr>
          <w:rFonts w:ascii="Avenir Book" w:hAnsi="Avenir Book" w:cs="Verdana"/>
          <w:color w:val="7F7F7F" w:themeColor="text1" w:themeTint="80"/>
          <w:sz w:val="20"/>
          <w:lang w:val="es-ES"/>
        </w:rPr>
        <w:t>con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un Homenaje a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Chavela Vargas</w:t>
      </w:r>
      <w:r w:rsidR="00467251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,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el concierto tributo fue realizado en compañ</w:t>
      </w:r>
      <w:r w:rsidR="001C2BB4">
        <w:rPr>
          <w:rFonts w:ascii="Avenir Book" w:hAnsi="Avenir Book" w:cs="Verdana"/>
          <w:color w:val="7F7F7F" w:themeColor="text1" w:themeTint="80"/>
          <w:sz w:val="20"/>
          <w:lang w:val="es-ES"/>
        </w:rPr>
        <w:t>í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a de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Eugenia León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y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Tania Libertad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. </w:t>
      </w:r>
      <w:r w:rsidR="00315067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Ha participado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>en</w:t>
      </w:r>
      <w:r w:rsidR="002E68F4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la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banda sonora de </w:t>
      </w:r>
      <w:r w:rsidR="001D19C5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diversas </w:t>
      </w:r>
      <w:r w:rsidR="007032DF" w:rsidRPr="001A337C">
        <w:rPr>
          <w:rFonts w:ascii="Avenir Book" w:hAnsi="Avenir Book" w:cs="Verdana"/>
          <w:color w:val="7F7F7F" w:themeColor="text1" w:themeTint="80"/>
          <w:sz w:val="20"/>
          <w:lang w:val="es-ES"/>
        </w:rPr>
        <w:t>películas</w:t>
      </w:r>
      <w:r w:rsidR="001A337C" w:rsidRPr="001A337C">
        <w:rPr>
          <w:rFonts w:ascii="Avenir Book" w:hAnsi="Avenir Book" w:cs="Verdana"/>
          <w:color w:val="7F7F7F" w:themeColor="text1" w:themeTint="80"/>
          <w:sz w:val="20"/>
          <w:lang w:val="es-ES"/>
        </w:rPr>
        <w:t>,</w:t>
      </w:r>
      <w:r w:rsidR="001B224F" w:rsidRPr="001A337C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tales</w:t>
      </w:r>
      <w:r w:rsidR="007032DF" w:rsidRPr="001A337C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como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7032DF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Amores Perros</w:t>
      </w:r>
      <w:r w:rsidR="007032DF" w:rsidRPr="00DD1B63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,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7032DF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 xml:space="preserve">De </w:t>
      </w:r>
      <w:r w:rsidR="008B30E7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la calle</w:t>
      </w:r>
      <w:r w:rsidR="008B30E7" w:rsidRPr="00DD1B63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, </w:t>
      </w:r>
      <w:r w:rsidR="008B30E7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El viaje de Teo</w:t>
      </w:r>
      <w:r w:rsidR="008B30E7" w:rsidRPr="00DD1B63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,</w:t>
      </w:r>
      <w:r w:rsidR="008B30E7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8B30E7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 xml:space="preserve">Los </w:t>
      </w:r>
      <w:r w:rsidR="001B224F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c</w:t>
      </w:r>
      <w:r w:rsidR="007032DF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ampeones de la lucha libre</w:t>
      </w:r>
      <w:r w:rsidR="007032DF" w:rsidRPr="001A337C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,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7032DF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El Santos</w:t>
      </w:r>
      <w:r w:rsidR="007032DF" w:rsidRPr="00F05109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 xml:space="preserve"> vs</w:t>
      </w:r>
      <w:r w:rsidR="007032DF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 xml:space="preserve"> La Tetona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7032DF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Mendoza</w:t>
      </w:r>
      <w:r w:rsidR="007032DF" w:rsidRPr="0053549C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,</w:t>
      </w:r>
      <w:r w:rsidR="007032DF" w:rsidRPr="001A337C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 xml:space="preserve"> </w:t>
      </w:r>
      <w:r w:rsidR="007032DF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Reencarnación</w:t>
      </w:r>
      <w:r w:rsidR="007032DF" w:rsidRPr="001A337C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,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7032DF" w:rsidRPr="001A337C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Vacas Vaqueras</w:t>
      </w:r>
      <w:r w:rsidR="007032DF" w:rsidRPr="00AD7C4F">
        <w:rPr>
          <w:rFonts w:ascii="Avenir Book" w:hAnsi="Avenir Book" w:cs="Verdana"/>
          <w:bCs/>
          <w:color w:val="7F7F7F" w:themeColor="text1" w:themeTint="80"/>
          <w:sz w:val="20"/>
          <w:lang w:val="es-ES"/>
        </w:rPr>
        <w:t>,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entre otras.</w:t>
      </w:r>
      <w:r w:rsidR="008B30E7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</w:p>
    <w:p w:rsidR="00191FF8" w:rsidRDefault="00DD1B63" w:rsidP="00F34BAD">
      <w:pPr>
        <w:contextualSpacing/>
        <w:jc w:val="both"/>
        <w:rPr>
          <w:rFonts w:ascii="Avenir Book" w:hAnsi="Avenir Book" w:cs="Helvetica"/>
          <w:color w:val="7F7F7F" w:themeColor="text1" w:themeTint="80"/>
          <w:sz w:val="20"/>
          <w:lang w:val="es-ES"/>
        </w:rPr>
      </w:pPr>
      <w:r>
        <w:rPr>
          <w:rFonts w:ascii="Avenir Book" w:hAnsi="Avenir Book" w:cs="Verdana"/>
          <w:color w:val="7F7F7F" w:themeColor="text1" w:themeTint="80"/>
          <w:sz w:val="20"/>
          <w:lang w:val="es-ES"/>
        </w:rPr>
        <w:tab/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Ely ha colaborado creativamente en dos puestas en escena: </w:t>
      </w:r>
      <w:r w:rsidR="007032DF" w:rsidRPr="00A96293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Venus, la voz del tiempo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(espectáculo multimedia </w:t>
      </w:r>
      <w:r w:rsidR="00EB4E29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del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Colectivo Antártica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) y </w:t>
      </w:r>
      <w:r w:rsidR="007032DF" w:rsidRPr="00A44C13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 xml:space="preserve">Los </w:t>
      </w:r>
      <w:r w:rsidR="00A96293" w:rsidRPr="00A44C13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s</w:t>
      </w:r>
      <w:r w:rsidR="007032DF" w:rsidRPr="00A44C13">
        <w:rPr>
          <w:rFonts w:ascii="Avenir Book" w:hAnsi="Avenir Book" w:cs="Verdana"/>
          <w:b/>
          <w:i/>
          <w:iCs/>
          <w:color w:val="7F7F7F" w:themeColor="text1" w:themeTint="80"/>
          <w:sz w:val="20"/>
          <w:lang w:val="es-ES"/>
        </w:rPr>
        <w:t>umergibles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</w:t>
      </w:r>
      <w:r w:rsidR="007032DF" w:rsidRPr="00EA6740">
        <w:rPr>
          <w:rFonts w:ascii="Avenir Book" w:hAnsi="Avenir Book" w:cs="Verdana"/>
          <w:color w:val="7F7F7F" w:themeColor="text1" w:themeTint="80"/>
          <w:sz w:val="20"/>
          <w:lang w:val="es-ES"/>
        </w:rPr>
        <w:t>(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BOBO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Producciones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). </w:t>
      </w:r>
      <w:r w:rsidR="00EA6740">
        <w:rPr>
          <w:rFonts w:ascii="Avenir Book" w:hAnsi="Avenir Book" w:cs="Verdana"/>
          <w:color w:val="7F7F7F" w:themeColor="text1" w:themeTint="80"/>
          <w:sz w:val="20"/>
          <w:lang w:val="es-ES"/>
        </w:rPr>
        <w:t>Fue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 la intérprete oficial del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Himno Nacional Mexicano </w:t>
      </w:r>
      <w:r w:rsidR="007032DF" w:rsidRPr="00F97EF2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durante la clausura de los </w:t>
      </w:r>
      <w:r w:rsidR="007032DF" w:rsidRPr="00F97EF2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Juegos Panamericanos 2011</w:t>
      </w:r>
      <w:r w:rsidR="007032DF" w:rsidRPr="002021D6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>.</w:t>
      </w:r>
      <w:r w:rsidR="008B30E7" w:rsidRPr="002021D6">
        <w:rPr>
          <w:rFonts w:ascii="Avenir Book" w:hAnsi="Avenir Book" w:cs="Verdana"/>
          <w:b/>
          <w:color w:val="7F7F7F" w:themeColor="text1" w:themeTint="80"/>
          <w:sz w:val="20"/>
          <w:lang w:val="es-ES"/>
        </w:rPr>
        <w:t xml:space="preserve"> Ciclos </w:t>
      </w:r>
      <w:r w:rsidR="008B30E7" w:rsidRPr="002021D6">
        <w:rPr>
          <w:rFonts w:ascii="Avenir Book" w:hAnsi="Avenir Book" w:cs="Verdana"/>
          <w:color w:val="7F7F7F" w:themeColor="text1" w:themeTint="80"/>
          <w:sz w:val="20"/>
          <w:lang w:val="es-ES"/>
        </w:rPr>
        <w:t>(</w:t>
      </w:r>
      <w:r w:rsidR="007032DF" w:rsidRPr="002021D6">
        <w:rPr>
          <w:rFonts w:ascii="Avenir Book" w:hAnsi="Avenir Book" w:cs="Verdana"/>
          <w:color w:val="7F7F7F" w:themeColor="text1" w:themeTint="80"/>
          <w:sz w:val="20"/>
          <w:lang w:val="es-ES"/>
        </w:rPr>
        <w:t>2013</w:t>
      </w:r>
      <w:r w:rsidR="008B30E7" w:rsidRPr="002021D6">
        <w:rPr>
          <w:rFonts w:ascii="Avenir Book" w:hAnsi="Avenir Book" w:cs="Verdana"/>
          <w:color w:val="7F7F7F" w:themeColor="text1" w:themeTint="80"/>
          <w:sz w:val="20"/>
          <w:lang w:val="es-ES"/>
        </w:rPr>
        <w:t>)</w:t>
      </w:r>
      <w:r w:rsidR="005C47FA" w:rsidRPr="002021D6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, </w:t>
      </w:r>
      <w:r w:rsidR="002021D6">
        <w:rPr>
          <w:rFonts w:ascii="Avenir Book" w:hAnsi="Avenir Book" w:cs="Verdana"/>
          <w:color w:val="7F7F7F" w:themeColor="text1" w:themeTint="80"/>
          <w:sz w:val="20"/>
          <w:lang w:val="es-ES"/>
        </w:rPr>
        <w:t xml:space="preserve">el </w:t>
      </w:r>
      <w:r w:rsidR="007032DF" w:rsidRPr="002021D6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primer DVD de su </w:t>
      </w:r>
      <w:r w:rsidR="00B9404E" w:rsidRPr="002021D6">
        <w:rPr>
          <w:rFonts w:ascii="Avenir Book" w:hAnsi="Avenir Book" w:cs="Helvetica"/>
          <w:color w:val="7F7F7F" w:themeColor="text1" w:themeTint="80"/>
          <w:sz w:val="20"/>
          <w:lang w:val="es-ES"/>
        </w:rPr>
        <w:t>trayectoria</w:t>
      </w:r>
      <w:r w:rsidR="007032DF" w:rsidRPr="002021D6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y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</w:t>
      </w:r>
      <w:r w:rsidR="00A236BB">
        <w:rPr>
          <w:rFonts w:ascii="Avenir Book" w:hAnsi="Avenir Book" w:cs="Helvetica"/>
          <w:color w:val="7F7F7F" w:themeColor="text1" w:themeTint="80"/>
          <w:sz w:val="20"/>
          <w:lang w:val="es-ES"/>
        </w:rPr>
        <w:t>con el cual se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abandera el cierre de una importante etapa </w:t>
      </w:r>
      <w:r w:rsidR="00B33237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de su carrera como 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>músico y cantante</w:t>
      </w:r>
      <w:r w:rsidR="008B30E7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, 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fue filmado y grabado en vivo durante el concierto de cierre de </w:t>
      </w:r>
      <w:r w:rsidR="00A3359A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la 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gira </w:t>
      </w:r>
      <w:r w:rsidR="00806D3E" w:rsidRPr="00F97EF2">
        <w:rPr>
          <w:rFonts w:ascii="Avenir Book" w:hAnsi="Avenir Book" w:cs="Helvetica"/>
          <w:b/>
          <w:color w:val="7F7F7F" w:themeColor="text1" w:themeTint="80"/>
          <w:sz w:val="20"/>
          <w:lang w:val="es-ES"/>
        </w:rPr>
        <w:t>Hombre Invisible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(</w:t>
      </w:r>
      <w:r w:rsidR="009B0FD4">
        <w:rPr>
          <w:rFonts w:ascii="Avenir Book" w:hAnsi="Avenir Book" w:cs="Helvetica"/>
          <w:color w:val="7F7F7F" w:themeColor="text1" w:themeTint="80"/>
          <w:sz w:val="20"/>
          <w:lang w:val="es-ES"/>
        </w:rPr>
        <w:t>i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>nvierno 2011) en el emblemático </w:t>
      </w:r>
      <w:r w:rsidR="007032DF" w:rsidRPr="00F97EF2">
        <w:rPr>
          <w:rFonts w:ascii="Avenir Book" w:hAnsi="Avenir Book" w:cs="Helvetica"/>
          <w:b/>
          <w:bCs/>
          <w:color w:val="7F7F7F" w:themeColor="text1" w:themeTint="80"/>
          <w:sz w:val="20"/>
          <w:lang w:val="es-ES"/>
        </w:rPr>
        <w:t xml:space="preserve">Teatro </w:t>
      </w:r>
      <w:r w:rsidR="007032DF" w:rsidRPr="00845C2E">
        <w:rPr>
          <w:rFonts w:ascii="Avenir Book" w:hAnsi="Avenir Book" w:cs="Helvetica"/>
          <w:b/>
          <w:bCs/>
          <w:color w:val="7F7F7F" w:themeColor="text1" w:themeTint="80"/>
          <w:sz w:val="20"/>
          <w:lang w:val="es-ES"/>
        </w:rPr>
        <w:t>Metrop</w:t>
      </w:r>
      <w:r w:rsidR="00F24D08" w:rsidRPr="00845C2E">
        <w:rPr>
          <w:rFonts w:ascii="Avenir Book" w:hAnsi="Avenir Book" w:cs="Helvetica"/>
          <w:b/>
          <w:bCs/>
          <w:color w:val="7F7F7F" w:themeColor="text1" w:themeTint="80"/>
          <w:sz w:val="20"/>
          <w:lang w:val="es-ES"/>
        </w:rPr>
        <w:t>ó</w:t>
      </w:r>
      <w:r w:rsidR="007032DF" w:rsidRPr="00845C2E">
        <w:rPr>
          <w:rFonts w:ascii="Avenir Book" w:hAnsi="Avenir Book" w:cs="Helvetica"/>
          <w:b/>
          <w:bCs/>
          <w:color w:val="7F7F7F" w:themeColor="text1" w:themeTint="80"/>
          <w:sz w:val="20"/>
          <w:lang w:val="es-ES"/>
        </w:rPr>
        <w:t>litan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> de la Ciudad de México</w:t>
      </w:r>
      <w:r w:rsidR="00F24D08">
        <w:rPr>
          <w:rFonts w:ascii="Avenir Book" w:hAnsi="Avenir Book" w:cs="Helvetica"/>
          <w:color w:val="7F7F7F" w:themeColor="text1" w:themeTint="80"/>
          <w:sz w:val="20"/>
          <w:lang w:val="es-ES"/>
        </w:rPr>
        <w:t>.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</w:t>
      </w:r>
      <w:r w:rsidR="00F24D08">
        <w:rPr>
          <w:rFonts w:ascii="Avenir Book" w:hAnsi="Avenir Book" w:cs="Helvetica"/>
          <w:color w:val="7F7F7F" w:themeColor="text1" w:themeTint="80"/>
          <w:sz w:val="20"/>
          <w:lang w:val="es-ES"/>
        </w:rPr>
        <w:t>En esta obra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podemos confirmar el </w:t>
      </w:r>
      <w:r w:rsidR="00BE628E">
        <w:rPr>
          <w:rFonts w:ascii="Avenir Book" w:hAnsi="Avenir Book" w:cs="Helvetica"/>
          <w:color w:val="7F7F7F" w:themeColor="text1" w:themeTint="80"/>
          <w:sz w:val="20"/>
          <w:lang w:val="es-ES"/>
        </w:rPr>
        <w:t>transcurso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de una </w:t>
      </w:r>
      <w:r w:rsidR="004C746A">
        <w:rPr>
          <w:rFonts w:ascii="Avenir Book" w:hAnsi="Avenir Book" w:cs="Helvetica"/>
          <w:color w:val="7F7F7F" w:themeColor="text1" w:themeTint="80"/>
          <w:sz w:val="20"/>
          <w:lang w:val="es-ES"/>
        </w:rPr>
        <w:t>carrera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respetable y siempre </w:t>
      </w:r>
      <w:r w:rsidR="00246A02" w:rsidRPr="00246A02">
        <w:rPr>
          <w:rFonts w:ascii="Avenir Book" w:hAnsi="Avenir Book"/>
          <w:color w:val="808080" w:themeColor="background1" w:themeShade="80"/>
          <w:sz w:val="20"/>
          <w:lang w:val="es-ES"/>
        </w:rPr>
        <w:t>genuina al mismo tiempo que adentrarnos no sólo en el particular viaje sónico de sus canciones en rock, sino, también, en</w:t>
      </w:r>
      <w:r w:rsidR="00246A02" w:rsidRPr="00246A02">
        <w:rPr>
          <w:rFonts w:ascii="Avenir Book" w:hAnsi="Avenir Book"/>
          <w:color w:val="808080" w:themeColor="background1" w:themeShade="80"/>
          <w:sz w:val="20"/>
        </w:rPr>
        <w:t xml:space="preserve"> </w:t>
      </w:r>
      <w:r w:rsidR="00246A02" w:rsidRPr="00246A02">
        <w:rPr>
          <w:rFonts w:ascii="Avenir Book" w:hAnsi="Avenir Book"/>
          <w:color w:val="808080" w:themeColor="background1" w:themeShade="80"/>
          <w:sz w:val="20"/>
          <w:lang w:val="es-ES"/>
        </w:rPr>
        <w:t xml:space="preserve">la intimidad del último color que su voz ha dibujado: </w:t>
      </w:r>
      <w:r w:rsidR="00246A02" w:rsidRPr="00246A02">
        <w:rPr>
          <w:rFonts w:ascii="Avenir Book" w:hAnsi="Avenir Book"/>
          <w:b/>
          <w:color w:val="808080" w:themeColor="background1" w:themeShade="80"/>
          <w:sz w:val="20"/>
          <w:lang w:val="es-ES"/>
        </w:rPr>
        <w:t>Ely Jazz</w:t>
      </w:r>
      <w:r w:rsidR="00246A02" w:rsidRPr="00246A02">
        <w:rPr>
          <w:rFonts w:ascii="Avenir Book" w:hAnsi="Avenir Book"/>
          <w:color w:val="808080" w:themeColor="background1" w:themeShade="80"/>
          <w:sz w:val="20"/>
          <w:lang w:val="es-ES"/>
        </w:rPr>
        <w:t xml:space="preserve"> (</w:t>
      </w:r>
      <w:r w:rsidR="00246A02" w:rsidRPr="00246A02">
        <w:rPr>
          <w:rFonts w:ascii="Avenir Book" w:hAnsi="Avenir Book"/>
          <w:b/>
          <w:color w:val="808080" w:themeColor="background1" w:themeShade="80"/>
          <w:sz w:val="20"/>
          <w:lang w:val="es-ES"/>
        </w:rPr>
        <w:t>Invisible Man, 2011</w:t>
      </w:r>
      <w:r w:rsidR="00246A02" w:rsidRPr="00246A02">
        <w:rPr>
          <w:rFonts w:ascii="Avenir Book" w:hAnsi="Avenir Book"/>
          <w:color w:val="808080" w:themeColor="background1" w:themeShade="80"/>
          <w:sz w:val="20"/>
          <w:lang w:val="es-ES"/>
        </w:rPr>
        <w:t>).”</w:t>
      </w:r>
    </w:p>
    <w:p w:rsidR="007032DF" w:rsidRPr="00F97EF2" w:rsidRDefault="00191FF8" w:rsidP="00F34BAD">
      <w:pPr>
        <w:contextualSpacing/>
        <w:jc w:val="both"/>
        <w:rPr>
          <w:rFonts w:ascii="Avenir Book" w:hAnsi="Avenir Book" w:cs="Verdana"/>
          <w:color w:val="7F7F7F" w:themeColor="text1" w:themeTint="80"/>
          <w:sz w:val="20"/>
          <w:lang w:val="es-ES"/>
        </w:rPr>
      </w:pPr>
      <w:r>
        <w:rPr>
          <w:rFonts w:ascii="Avenir Book" w:hAnsi="Avenir Book" w:cs="Helvetica"/>
          <w:color w:val="7F7F7F" w:themeColor="text1" w:themeTint="80"/>
          <w:sz w:val="20"/>
          <w:lang w:val="es-ES"/>
        </w:rPr>
        <w:tab/>
      </w:r>
      <w:r w:rsidR="001B629E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Ely </w:t>
      </w:r>
      <w:r w:rsidR="00F938D7">
        <w:rPr>
          <w:rFonts w:ascii="Avenir Book" w:hAnsi="Avenir Book" w:cs="Helvetica"/>
          <w:color w:val="7F7F7F" w:themeColor="text1" w:themeTint="80"/>
          <w:sz w:val="20"/>
          <w:lang w:val="es-ES"/>
        </w:rPr>
        <w:t>volvió</w:t>
      </w:r>
      <w:r w:rsidR="001B629E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renovada para celebrar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de manera única sus </w:t>
      </w:r>
      <w:r w:rsidR="00AF6104">
        <w:rPr>
          <w:rFonts w:ascii="Avenir Book" w:hAnsi="Avenir Book" w:cs="Helvetica"/>
          <w:color w:val="7F7F7F" w:themeColor="text1" w:themeTint="80"/>
          <w:sz w:val="20"/>
          <w:lang w:val="es-ES"/>
        </w:rPr>
        <w:t>veinte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años de resistencia y provocación musical con</w:t>
      </w:r>
      <w:r w:rsidR="008B30E7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</w:t>
      </w:r>
      <w:r w:rsidR="00BA074B">
        <w:rPr>
          <w:rFonts w:ascii="Avenir Book" w:hAnsi="Avenir Book" w:cs="Helvetica"/>
          <w:color w:val="7F7F7F" w:themeColor="text1" w:themeTint="80"/>
          <w:sz w:val="20"/>
          <w:lang w:val="es-ES"/>
        </w:rPr>
        <w:t>una</w:t>
      </w:r>
      <w:r w:rsidR="008B30E7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gala a piano y voz,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</w:t>
      </w:r>
      <w:r w:rsidR="007032DF" w:rsidRPr="00F97EF2">
        <w:rPr>
          <w:rFonts w:ascii="Avenir Book" w:hAnsi="Avenir Book" w:cs="Helvetica"/>
          <w:b/>
          <w:color w:val="7F7F7F" w:themeColor="text1" w:themeTint="80"/>
          <w:sz w:val="20"/>
          <w:lang w:val="es-ES"/>
        </w:rPr>
        <w:t>EL ORIGEN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(</w:t>
      </w:r>
      <w:r w:rsidR="00AF6104">
        <w:rPr>
          <w:rFonts w:ascii="Avenir Book" w:hAnsi="Avenir Book" w:cs="Helvetica"/>
          <w:color w:val="7F7F7F" w:themeColor="text1" w:themeTint="80"/>
          <w:sz w:val="20"/>
          <w:lang w:val="es-ES"/>
        </w:rPr>
        <w:t>i</w:t>
      </w:r>
      <w:r w:rsidR="001B629E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nvierno </w:t>
      </w:r>
      <w:r w:rsidR="008B30E7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>2014</w:t>
      </w:r>
      <w:r w:rsidR="007032DF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>)</w:t>
      </w:r>
      <w:r w:rsidR="000D2C36">
        <w:rPr>
          <w:rFonts w:ascii="Avenir Book" w:hAnsi="Avenir Book" w:cs="Helvetica"/>
          <w:color w:val="7F7F7F" w:themeColor="text1" w:themeTint="80"/>
          <w:sz w:val="20"/>
          <w:lang w:val="es-ES"/>
        </w:rPr>
        <w:t>,</w:t>
      </w:r>
      <w:r w:rsidR="001B629E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tour que </w:t>
      </w:r>
      <w:r w:rsidR="00C50D49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celebró su música en </w:t>
      </w:r>
      <w:r w:rsidR="001B629E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>todo México durante los siguientes años y que d</w:t>
      </w:r>
      <w:r w:rsidR="00674E13">
        <w:rPr>
          <w:rFonts w:ascii="Avenir Book" w:hAnsi="Avenir Book" w:cs="Helvetica"/>
          <w:color w:val="7F7F7F" w:themeColor="text1" w:themeTint="80"/>
          <w:sz w:val="20"/>
          <w:lang w:val="es-ES"/>
        </w:rPr>
        <w:t>io</w:t>
      </w:r>
      <w:r w:rsidR="001B629E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término este </w:t>
      </w:r>
      <w:r w:rsidR="001B629E" w:rsidRPr="00F97EF2">
        <w:rPr>
          <w:rFonts w:ascii="Avenir Book" w:hAnsi="Avenir Book" w:cs="Helvetica"/>
          <w:b/>
          <w:color w:val="7F7F7F" w:themeColor="text1" w:themeTint="80"/>
          <w:sz w:val="20"/>
          <w:lang w:val="es-ES"/>
        </w:rPr>
        <w:t>201</w:t>
      </w:r>
      <w:r w:rsidR="00C50D49" w:rsidRPr="00F97EF2">
        <w:rPr>
          <w:rFonts w:ascii="Avenir Book" w:hAnsi="Avenir Book" w:cs="Helvetica"/>
          <w:b/>
          <w:color w:val="7F7F7F" w:themeColor="text1" w:themeTint="80"/>
          <w:sz w:val="20"/>
          <w:lang w:val="es-ES"/>
        </w:rPr>
        <w:t>9</w:t>
      </w:r>
      <w:r w:rsidR="00A97259" w:rsidRPr="00191FF8">
        <w:rPr>
          <w:rFonts w:ascii="Avenir Book" w:hAnsi="Avenir Book" w:cs="Helvetica"/>
          <w:bCs/>
          <w:color w:val="7F7F7F" w:themeColor="text1" w:themeTint="80"/>
          <w:sz w:val="20"/>
          <w:lang w:val="es-ES"/>
        </w:rPr>
        <w:t>,</w:t>
      </w:r>
      <w:r w:rsidR="001B629E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siendo </w:t>
      </w:r>
      <w:r w:rsidR="00A97259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el </w:t>
      </w:r>
      <w:r w:rsidR="001B629E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>puente</w:t>
      </w:r>
      <w:r w:rsidR="00A97259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directo que nos </w:t>
      </w:r>
      <w:r w:rsidR="00F442E6">
        <w:rPr>
          <w:rFonts w:ascii="Avenir Book" w:hAnsi="Avenir Book" w:cs="Helvetica"/>
          <w:color w:val="7F7F7F" w:themeColor="text1" w:themeTint="80"/>
          <w:sz w:val="20"/>
          <w:lang w:val="es-ES"/>
        </w:rPr>
        <w:t>condu</w:t>
      </w:r>
      <w:r w:rsidR="003C641D">
        <w:rPr>
          <w:rFonts w:ascii="Avenir Book" w:hAnsi="Avenir Book" w:cs="Helvetica"/>
          <w:color w:val="7F7F7F" w:themeColor="text1" w:themeTint="80"/>
          <w:sz w:val="20"/>
          <w:lang w:val="es-ES"/>
        </w:rPr>
        <w:t>c</w:t>
      </w:r>
      <w:r w:rsidR="00F442E6">
        <w:rPr>
          <w:rFonts w:ascii="Avenir Book" w:hAnsi="Avenir Book" w:cs="Helvetica"/>
          <w:color w:val="7F7F7F" w:themeColor="text1" w:themeTint="80"/>
          <w:sz w:val="20"/>
          <w:lang w:val="es-ES"/>
        </w:rPr>
        <w:t>e</w:t>
      </w:r>
      <w:r w:rsidR="00A97259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</w:t>
      </w:r>
      <w:r w:rsidR="00F442E6">
        <w:rPr>
          <w:rFonts w:ascii="Avenir Book" w:hAnsi="Avenir Book" w:cs="Helvetica"/>
          <w:color w:val="7F7F7F" w:themeColor="text1" w:themeTint="80"/>
          <w:sz w:val="20"/>
          <w:lang w:val="es-ES"/>
        </w:rPr>
        <w:t>hacia</w:t>
      </w:r>
      <w:r w:rsidR="00A97259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</w:t>
      </w:r>
      <w:r w:rsidR="00CF5B1E">
        <w:rPr>
          <w:rFonts w:ascii="Avenir Book" w:hAnsi="Avenir Book" w:cs="Helvetica"/>
          <w:color w:val="7F7F7F" w:themeColor="text1" w:themeTint="80"/>
          <w:sz w:val="20"/>
          <w:lang w:val="es-ES"/>
        </w:rPr>
        <w:t>este</w:t>
      </w:r>
      <w:r w:rsidR="00A97259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nuevo espacio</w:t>
      </w:r>
      <w:r w:rsidR="00C66449">
        <w:rPr>
          <w:rFonts w:ascii="Avenir Book" w:hAnsi="Avenir Book" w:cs="Helvetica"/>
          <w:color w:val="7F7F7F" w:themeColor="text1" w:themeTint="80"/>
          <w:sz w:val="20"/>
          <w:lang w:val="es-ES"/>
        </w:rPr>
        <w:t>,</w:t>
      </w:r>
      <w:r w:rsidR="00A97259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único y </w:t>
      </w:r>
      <w:r w:rsidR="00D870A2">
        <w:rPr>
          <w:rFonts w:ascii="Avenir Book" w:hAnsi="Avenir Book" w:cs="Helvetica"/>
          <w:color w:val="7F7F7F" w:themeColor="text1" w:themeTint="80"/>
          <w:sz w:val="20"/>
          <w:lang w:val="es-ES"/>
        </w:rPr>
        <w:t>diferente</w:t>
      </w:r>
      <w:r w:rsidR="00C66449">
        <w:rPr>
          <w:rFonts w:ascii="Avenir Book" w:hAnsi="Avenir Book" w:cs="Helvetica"/>
          <w:color w:val="7F7F7F" w:themeColor="text1" w:themeTint="80"/>
          <w:sz w:val="20"/>
          <w:lang w:val="es-ES"/>
        </w:rPr>
        <w:t>,</w:t>
      </w:r>
      <w:r w:rsidR="00A97259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 que </w:t>
      </w:r>
      <w:r w:rsidR="00A97259" w:rsidRPr="00F97EF2">
        <w:rPr>
          <w:rFonts w:ascii="Avenir Book" w:hAnsi="Avenir Book" w:cs="Helvetica"/>
          <w:b/>
          <w:color w:val="7F7F7F" w:themeColor="text1" w:themeTint="80"/>
          <w:sz w:val="20"/>
          <w:lang w:val="es-ES"/>
        </w:rPr>
        <w:t xml:space="preserve">Ely </w:t>
      </w:r>
      <w:r w:rsidR="00A97259" w:rsidRPr="00F97EF2">
        <w:rPr>
          <w:rFonts w:ascii="Avenir Book" w:hAnsi="Avenir Book" w:cs="Helvetica"/>
          <w:color w:val="7F7F7F" w:themeColor="text1" w:themeTint="80"/>
          <w:sz w:val="20"/>
          <w:lang w:val="es-ES"/>
        </w:rPr>
        <w:t xml:space="preserve">ha creado con </w:t>
      </w:r>
      <w:r w:rsidR="00A97259" w:rsidRPr="00F97EF2">
        <w:rPr>
          <w:rFonts w:ascii="Avenir Book" w:hAnsi="Avenir Book" w:cs="Helvetica"/>
          <w:b/>
          <w:color w:val="7F7F7F" w:themeColor="text1" w:themeTint="80"/>
          <w:sz w:val="20"/>
          <w:lang w:val="es-ES"/>
        </w:rPr>
        <w:t>ZION</w:t>
      </w:r>
      <w:r w:rsidR="00A97259" w:rsidRPr="00C66449">
        <w:rPr>
          <w:rFonts w:ascii="Avenir Book" w:hAnsi="Avenir Book" w:cs="Helvetica"/>
          <w:bCs/>
          <w:color w:val="7F7F7F" w:themeColor="text1" w:themeTint="80"/>
          <w:sz w:val="20"/>
          <w:lang w:val="es-ES"/>
        </w:rPr>
        <w:t xml:space="preserve">. </w:t>
      </w:r>
    </w:p>
    <w:sectPr w:rsidR="007032DF" w:rsidRPr="00F97EF2" w:rsidSect="00703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800" w:bottom="284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1FE7D7" w15:done="0"/>
  <w15:commentEx w15:paraId="603F77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FE7D7" w16cid:durableId="20B16D72"/>
  <w16cid:commentId w16cid:paraId="603F77B7" w16cid:durableId="20B210DD"/>
</w16cid:commentsIds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A7C19" w:rsidRDefault="005A7C19">
      <w:pPr>
        <w:spacing w:after="0"/>
      </w:pPr>
      <w:r>
        <w:separator/>
      </w:r>
    </w:p>
  </w:endnote>
  <w:endnote w:type="continuationSeparator" w:id="1">
    <w:p w:rsidR="005A7C19" w:rsidRDefault="005A7C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34DBB" w:rsidRDefault="00F34DB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34DBB" w:rsidRDefault="00F34DBB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34DBB" w:rsidRDefault="00F34DBB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A7C19" w:rsidRDefault="005A7C19">
      <w:pPr>
        <w:spacing w:after="0"/>
      </w:pPr>
      <w:r>
        <w:separator/>
      </w:r>
    </w:p>
  </w:footnote>
  <w:footnote w:type="continuationSeparator" w:id="1">
    <w:p w:rsidR="005A7C19" w:rsidRDefault="005A7C19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34DBB" w:rsidRDefault="00F34DB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34DBB" w:rsidRDefault="00F34DBB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34DBB" w:rsidRDefault="00F34DB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AN CARLOS TORRALVA HERNANDEZ">
    <w15:presenceInfo w15:providerId="Windows Live" w15:userId="c117e850eeade4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E2774E"/>
    <w:rsid w:val="00005FC4"/>
    <w:rsid w:val="00063602"/>
    <w:rsid w:val="000713E2"/>
    <w:rsid w:val="000B3489"/>
    <w:rsid w:val="000D2C36"/>
    <w:rsid w:val="000E212F"/>
    <w:rsid w:val="000E67AA"/>
    <w:rsid w:val="00115188"/>
    <w:rsid w:val="00124699"/>
    <w:rsid w:val="00141CAB"/>
    <w:rsid w:val="00191FF8"/>
    <w:rsid w:val="001A26BC"/>
    <w:rsid w:val="001A337C"/>
    <w:rsid w:val="001B224F"/>
    <w:rsid w:val="001B39CA"/>
    <w:rsid w:val="001B629E"/>
    <w:rsid w:val="001C2BB4"/>
    <w:rsid w:val="001D19C5"/>
    <w:rsid w:val="002021D6"/>
    <w:rsid w:val="0020746C"/>
    <w:rsid w:val="00246A02"/>
    <w:rsid w:val="00250EB2"/>
    <w:rsid w:val="00277D3D"/>
    <w:rsid w:val="00280EC6"/>
    <w:rsid w:val="002B020B"/>
    <w:rsid w:val="002E68F4"/>
    <w:rsid w:val="003018F4"/>
    <w:rsid w:val="00315067"/>
    <w:rsid w:val="003177BF"/>
    <w:rsid w:val="003407C6"/>
    <w:rsid w:val="00346EDF"/>
    <w:rsid w:val="003477EE"/>
    <w:rsid w:val="003809E5"/>
    <w:rsid w:val="00393A57"/>
    <w:rsid w:val="003C5F87"/>
    <w:rsid w:val="003C641D"/>
    <w:rsid w:val="003D3FDC"/>
    <w:rsid w:val="004076DA"/>
    <w:rsid w:val="00417D72"/>
    <w:rsid w:val="00421254"/>
    <w:rsid w:val="00467251"/>
    <w:rsid w:val="00472A45"/>
    <w:rsid w:val="004825D5"/>
    <w:rsid w:val="00490F78"/>
    <w:rsid w:val="0049249E"/>
    <w:rsid w:val="004C2B30"/>
    <w:rsid w:val="004C746A"/>
    <w:rsid w:val="004D2589"/>
    <w:rsid w:val="004E692D"/>
    <w:rsid w:val="005068A6"/>
    <w:rsid w:val="0051657E"/>
    <w:rsid w:val="0053549C"/>
    <w:rsid w:val="00547406"/>
    <w:rsid w:val="00550A1E"/>
    <w:rsid w:val="005A7C19"/>
    <w:rsid w:val="005C47FA"/>
    <w:rsid w:val="005C6FA4"/>
    <w:rsid w:val="005F3CD3"/>
    <w:rsid w:val="005F538B"/>
    <w:rsid w:val="005F5DF9"/>
    <w:rsid w:val="00631B3B"/>
    <w:rsid w:val="0063484C"/>
    <w:rsid w:val="00674E13"/>
    <w:rsid w:val="006772D1"/>
    <w:rsid w:val="006C4A94"/>
    <w:rsid w:val="007032DF"/>
    <w:rsid w:val="0070535A"/>
    <w:rsid w:val="00705829"/>
    <w:rsid w:val="007066E3"/>
    <w:rsid w:val="007A0693"/>
    <w:rsid w:val="007E7C4E"/>
    <w:rsid w:val="00806D3E"/>
    <w:rsid w:val="00840DBB"/>
    <w:rsid w:val="00845C2E"/>
    <w:rsid w:val="00851121"/>
    <w:rsid w:val="00853C19"/>
    <w:rsid w:val="00874D46"/>
    <w:rsid w:val="00882F45"/>
    <w:rsid w:val="008A4A96"/>
    <w:rsid w:val="008B30E7"/>
    <w:rsid w:val="0090335B"/>
    <w:rsid w:val="00905E2C"/>
    <w:rsid w:val="0093315C"/>
    <w:rsid w:val="009625E9"/>
    <w:rsid w:val="00963B4D"/>
    <w:rsid w:val="009A3C5D"/>
    <w:rsid w:val="009B0FD4"/>
    <w:rsid w:val="009E5712"/>
    <w:rsid w:val="009F60E8"/>
    <w:rsid w:val="00A06533"/>
    <w:rsid w:val="00A15840"/>
    <w:rsid w:val="00A236BB"/>
    <w:rsid w:val="00A3359A"/>
    <w:rsid w:val="00A44C13"/>
    <w:rsid w:val="00A479A0"/>
    <w:rsid w:val="00A93CC4"/>
    <w:rsid w:val="00A96293"/>
    <w:rsid w:val="00A9656C"/>
    <w:rsid w:val="00A96AA1"/>
    <w:rsid w:val="00A97259"/>
    <w:rsid w:val="00AB035D"/>
    <w:rsid w:val="00AC58FB"/>
    <w:rsid w:val="00AD7C4F"/>
    <w:rsid w:val="00AE265C"/>
    <w:rsid w:val="00AE3E4D"/>
    <w:rsid w:val="00AF6104"/>
    <w:rsid w:val="00B33237"/>
    <w:rsid w:val="00B40F7B"/>
    <w:rsid w:val="00B44461"/>
    <w:rsid w:val="00B53586"/>
    <w:rsid w:val="00B9404E"/>
    <w:rsid w:val="00BA074B"/>
    <w:rsid w:val="00BD11C2"/>
    <w:rsid w:val="00BE55C7"/>
    <w:rsid w:val="00BE628E"/>
    <w:rsid w:val="00BF244E"/>
    <w:rsid w:val="00C23F0A"/>
    <w:rsid w:val="00C337A6"/>
    <w:rsid w:val="00C41252"/>
    <w:rsid w:val="00C43CA3"/>
    <w:rsid w:val="00C4739E"/>
    <w:rsid w:val="00C50D49"/>
    <w:rsid w:val="00C66449"/>
    <w:rsid w:val="00CA197A"/>
    <w:rsid w:val="00CA3BA9"/>
    <w:rsid w:val="00CB3C9F"/>
    <w:rsid w:val="00CF5B1E"/>
    <w:rsid w:val="00D07D7E"/>
    <w:rsid w:val="00D62FD4"/>
    <w:rsid w:val="00D870A2"/>
    <w:rsid w:val="00D90848"/>
    <w:rsid w:val="00D9534F"/>
    <w:rsid w:val="00DB452A"/>
    <w:rsid w:val="00DB5D1B"/>
    <w:rsid w:val="00DC0EF8"/>
    <w:rsid w:val="00DC51C2"/>
    <w:rsid w:val="00DD1B63"/>
    <w:rsid w:val="00E23172"/>
    <w:rsid w:val="00E2774E"/>
    <w:rsid w:val="00E351E8"/>
    <w:rsid w:val="00E44A31"/>
    <w:rsid w:val="00EA6740"/>
    <w:rsid w:val="00EB4E29"/>
    <w:rsid w:val="00EC2392"/>
    <w:rsid w:val="00ED0487"/>
    <w:rsid w:val="00F05109"/>
    <w:rsid w:val="00F24D08"/>
    <w:rsid w:val="00F34BAD"/>
    <w:rsid w:val="00F34DBB"/>
    <w:rsid w:val="00F442E6"/>
    <w:rsid w:val="00F91811"/>
    <w:rsid w:val="00F938D7"/>
    <w:rsid w:val="00F97EF2"/>
  </w:rsids>
  <m:mathPr>
    <m:mathFont m:val="Liberation Serif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825D5"/>
  </w:style>
  <w:style w:type="paragraph" w:styleId="Heading1">
    <w:name w:val="heading 1"/>
    <w:basedOn w:val="Normal"/>
    <w:next w:val="Normal"/>
    <w:link w:val="Heading1Char"/>
    <w:uiPriority w:val="9"/>
    <w:qFormat/>
    <w:rsid w:val="00703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32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2DF"/>
  </w:style>
  <w:style w:type="paragraph" w:styleId="Footer">
    <w:name w:val="footer"/>
    <w:basedOn w:val="Normal"/>
    <w:link w:val="FooterChar"/>
    <w:uiPriority w:val="99"/>
    <w:semiHidden/>
    <w:unhideWhenUsed/>
    <w:rsid w:val="007032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2DF"/>
  </w:style>
  <w:style w:type="character" w:customStyle="1" w:styleId="Heading1Char">
    <w:name w:val="Heading 1 Char"/>
    <w:basedOn w:val="DefaultParagraphFont"/>
    <w:link w:val="Heading1"/>
    <w:uiPriority w:val="9"/>
    <w:rsid w:val="007032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character" w:styleId="CommentReference">
    <w:name w:val="annotation reference"/>
    <w:basedOn w:val="DefaultParagraphFont"/>
    <w:semiHidden/>
    <w:unhideWhenUsed/>
    <w:rsid w:val="001246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4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4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469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6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2761</Characters>
  <Application>Microsoft Word 12.0.0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GUERRA</dc:creator>
  <cp:keywords/>
  <cp:lastModifiedBy>ELIZABETH GUERRA</cp:lastModifiedBy>
  <cp:revision>2</cp:revision>
  <dcterms:created xsi:type="dcterms:W3CDTF">2019-06-19T18:33:00Z</dcterms:created>
  <dcterms:modified xsi:type="dcterms:W3CDTF">2019-06-19T18:33:00Z</dcterms:modified>
</cp:coreProperties>
</file>